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42" w:rsidRPr="00D025F1" w:rsidRDefault="00657742" w:rsidP="00657742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Примерная тематика письменных работ </w:t>
      </w:r>
      <w:r>
        <w:rPr>
          <w:b/>
          <w:bCs/>
          <w:sz w:val="28"/>
          <w:szCs w:val="28"/>
        </w:rPr>
        <w:t>(</w:t>
      </w:r>
      <w:r w:rsidRPr="00D025F1">
        <w:rPr>
          <w:b/>
          <w:bCs/>
          <w:sz w:val="28"/>
          <w:szCs w:val="28"/>
        </w:rPr>
        <w:t>реферат</w:t>
      </w:r>
      <w:r>
        <w:rPr>
          <w:b/>
          <w:bCs/>
          <w:sz w:val="28"/>
          <w:szCs w:val="28"/>
        </w:rPr>
        <w:t>ов</w:t>
      </w:r>
      <w:r w:rsidRPr="00D025F1">
        <w:rPr>
          <w:b/>
          <w:bCs/>
          <w:sz w:val="28"/>
          <w:szCs w:val="28"/>
        </w:rPr>
        <w:t>, доклад</w:t>
      </w:r>
      <w:r>
        <w:rPr>
          <w:b/>
          <w:bCs/>
          <w:sz w:val="28"/>
          <w:szCs w:val="28"/>
        </w:rPr>
        <w:t>ов</w:t>
      </w:r>
      <w:r w:rsidRPr="00D025F1">
        <w:rPr>
          <w:b/>
          <w:bCs/>
          <w:sz w:val="28"/>
          <w:szCs w:val="28"/>
        </w:rPr>
        <w:t xml:space="preserve"> и др.</w:t>
      </w:r>
      <w:r>
        <w:rPr>
          <w:b/>
          <w:bCs/>
          <w:sz w:val="28"/>
          <w:szCs w:val="28"/>
        </w:rPr>
        <w:t>)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Общетеоретические основы деятельности прокурора в производстве по делам об административных правонарушениях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Прокурор как субъект производства по делам об административных правонарушениях.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Надзор за исполнением законов органами административной юрисдикции.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Протест прокурора в производстве по делам об административных правонарушениях как основной способ устранения нарушений законов.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Реализация прокурором функции административного преследования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Административное преследование как функция прокуратуры в рамках производства по делам об административных правонарушениях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Полномочия прокурора по возбуждению дел об административных правонарушениях и проведению административного расследования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Участие прокурора в рассмотрении дел об административных правонарушениях</w:t>
      </w:r>
    </w:p>
    <w:p w:rsidR="00657742" w:rsidRPr="00701E6A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Процессуальное положение прокурора в ходе осуществления производства по делам об административных правонарушениях несудебными органами.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делу, поступившему с обвинительным заключением и с обвинительным актом.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процессуальной деятельностью органов дознания.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прокурора при осуществлении надзора за  процессуальной деятельностью  органов дознания и предварительного следствия. 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 законов при приеме, регистрации и  разрешении  сообщений о преступлениях.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возбуждения уголовных дел.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 избрания мер пресечения.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привлечения лица в качестве обвиняемого.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приостановления уголовных дел.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прокурором жалоб на действия органов дознания и предварительного следствия.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изоляторах временного содержания.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следственных изоляторах.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в местах лишения свободы.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соблюдением законов в  деятельности исполнительных учреждений.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предварительном слушании.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прокурора к участию в судебном заседании по уголовному делу.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государственного обвинителя в суде 1 инстанции.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апелляционной инстанции по уголовным делам.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прокурора в суде кассационной инстанции по уголовным делам.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прокурором судебных решений по уголовным делам.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суде с участием присяжных заседателей.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рассмотрении уголовных дел мировыми судьями.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государственного обвинения по делам о преступлениях несовершеннолетних.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Роль прокурора в международном сотрудничестве в сфере уголовного судопроизводства.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прокурора с иском в суд.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арбитражном судопроизводстве.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основные исторические этапы развития российской прокуратуры.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в системе государственных органов Российской Федерации.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и судебная власть.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прокурорского надзора на современном этапе.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Система принципов организации и деятельности органов прокуратуры.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и организациях прокуратуры.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прокурорского надзора за законностью исполнения уголовных наказаний, не связанных с изоляцией осужденных.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законов в исправительных колониях.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исполнением законов администрациями следственных изоляторов.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преследование в суде первой инстанции как функция прокуратуры.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района.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области при рассмотрении дел по первой инстанции, в апелляционном и кассационном порядке.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обвинения и изменение обвинения в суде.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судебном заседании как средство защиты прав граждан.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апелляционной инстанции.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Защита государственных интересов, интересов субъектов РФ и муниципальных образований как условие обращения прокурора с заявлением в суд.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прокурора при рассмотрении гражданских дел.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прокурора при рассмотрении административных дел.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иска, заявленного в интересах другого лица.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Организационные, правовые и этические аспекты участия прокурора в суде по гражданским делам.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опротестования незаконного решения судьи по делу об административном правонарушении.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прокурора при рассмотрении судом экономических споров.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Проблемы участия прокурора в арбитражном процессе.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применения к несовершеннолетним мер административного воздействия.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законов по борьбе с наркоманией несовершеннолетних.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обвинения по делам о преступлениях несовершеннолетних.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Федерального закона «Об образовании в Российской Федерации».</w:t>
      </w:r>
    </w:p>
    <w:p w:rsidR="00657742" w:rsidRDefault="00657742" w:rsidP="0065774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исполнением законов о несовершеннолетних и молодежи.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742"/>
    <w:rsid w:val="00657742"/>
    <w:rsid w:val="00676A27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2020-10-11T18:53:00Z</dcterms:created>
  <dcterms:modified xsi:type="dcterms:W3CDTF">2020-10-11T18:53:00Z</dcterms:modified>
</cp:coreProperties>
</file>